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2858ED4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07137F">
        <w:rPr>
          <w:b/>
        </w:rPr>
        <w:t>February 27,</w:t>
      </w:r>
      <w:r w:rsidR="00F44306">
        <w:rPr>
          <w:b/>
        </w:rPr>
        <w:t xml:space="preserve"> 2020</w:t>
      </w:r>
      <w:r w:rsidR="0007137F">
        <w:rPr>
          <w:b/>
        </w:rPr>
        <w:t>, 11am-Noon</w:t>
      </w:r>
    </w:p>
    <w:p w14:paraId="3D484719" w14:textId="6AB345C4" w:rsidR="00797830" w:rsidRPr="006E77AF" w:rsidRDefault="0007137F" w:rsidP="00797830">
      <w:pPr>
        <w:pStyle w:val="NoSpacing1"/>
        <w:jc w:val="right"/>
        <w:rPr>
          <w:b/>
        </w:rPr>
      </w:pPr>
      <w:r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69B8999B" w14:textId="2FBBE9BA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</w:t>
      </w:r>
      <w:r w:rsidR="005E6598">
        <w:rPr>
          <w:color w:val="000000" w:themeColor="text1"/>
          <w:sz w:val="20"/>
          <w:szCs w:val="20"/>
        </w:rPr>
        <w:t xml:space="preserve">Tamara O’Day-Stevens, </w:t>
      </w:r>
      <w:r w:rsidRPr="003433B8">
        <w:rPr>
          <w:color w:val="000000" w:themeColor="text1"/>
          <w:sz w:val="20"/>
          <w:szCs w:val="20"/>
        </w:rPr>
        <w:t xml:space="preserve">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  <w:r w:rsidR="001542C5">
        <w:rPr>
          <w:color w:val="000000" w:themeColor="text1"/>
          <w:sz w:val="20"/>
          <w:szCs w:val="20"/>
        </w:rPr>
        <w:t>, Paul Young</w:t>
      </w:r>
    </w:p>
    <w:p w14:paraId="0F366E8B" w14:textId="479ED092" w:rsidR="005E6598" w:rsidRDefault="005E6598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to new Stamford Campus member, Tamara O’Day-Stevens</w:t>
      </w:r>
    </w:p>
    <w:p w14:paraId="06E6BD25" w14:textId="5E5E20E7" w:rsidR="00EE5961" w:rsidRPr="00EE5961" w:rsidRDefault="005E6598" w:rsidP="00EE5961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to special guest, Beth Settje</w:t>
      </w:r>
      <w:r w:rsidR="00486E1D">
        <w:rPr>
          <w:rFonts w:ascii="Calibri" w:eastAsia="Times New Roman" w:hAnsi="Calibri" w:cs="Times New Roman"/>
          <w:b/>
          <w:color w:val="000000"/>
          <w:sz w:val="20"/>
          <w:szCs w:val="20"/>
        </w:rPr>
        <w:t>,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from t</w:t>
      </w:r>
      <w:r w:rsidR="00EE5961">
        <w:rPr>
          <w:rFonts w:ascii="Calibri" w:eastAsia="Times New Roman" w:hAnsi="Calibri" w:cs="Times New Roman"/>
          <w:b/>
          <w:color w:val="000000"/>
          <w:sz w:val="20"/>
          <w:szCs w:val="20"/>
        </w:rPr>
        <w:t>he Center for Career Development</w:t>
      </w:r>
    </w:p>
    <w:p w14:paraId="5240AAF6" w14:textId="292EE3D2" w:rsidR="00722143" w:rsidRDefault="00722143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5980BB1F" w14:textId="1C3395B8" w:rsidR="001F5F70" w:rsidRDefault="001F5F70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Chrysochoou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1810 – Engineering </w:t>
      </w:r>
      <w:r w:rsidR="00832769">
        <w:rPr>
          <w:rFonts w:ascii="Calibri" w:eastAsia="Times New Roman" w:hAnsi="Calibri" w:cs="Times New Roman"/>
          <w:color w:val="000000"/>
          <w:sz w:val="20"/>
          <w:szCs w:val="20"/>
        </w:rPr>
        <w:t xml:space="preserve">House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LLC, Faculty)</w:t>
      </w:r>
    </w:p>
    <w:p w14:paraId="6E874AC3" w14:textId="4FDCA581" w:rsidR="001F5F70" w:rsidRDefault="001F5F70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Bansal (UNIV 1810 – Engineering </w:t>
      </w:r>
      <w:r w:rsidR="00832769">
        <w:rPr>
          <w:rFonts w:ascii="Calibri" w:eastAsia="Times New Roman" w:hAnsi="Calibri" w:cs="Times New Roman"/>
          <w:color w:val="000000"/>
          <w:sz w:val="20"/>
          <w:szCs w:val="20"/>
        </w:rPr>
        <w:t xml:space="preserve">House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LLC, Faculty)</w:t>
      </w:r>
    </w:p>
    <w:p w14:paraId="1F3B1201" w14:textId="3DDEEBA6" w:rsidR="0043590B" w:rsidRDefault="0043590B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LaFlamme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1800, HESA Graduate Student)</w:t>
      </w:r>
    </w:p>
    <w:p w14:paraId="2731395E" w14:textId="10C63710" w:rsidR="0043590B" w:rsidRDefault="0043590B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Rutstein (UNIV 1800, IBM Graduate Student)</w:t>
      </w:r>
    </w:p>
    <w:p w14:paraId="2CB9CE48" w14:textId="433373EB" w:rsidR="00832769" w:rsidRDefault="00CD4DB6" w:rsidP="0007137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Syharat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181</w:t>
      </w:r>
      <w:r w:rsidR="00832769">
        <w:rPr>
          <w:rFonts w:ascii="Calibri" w:eastAsia="Times New Roman" w:hAnsi="Calibri" w:cs="Times New Roman"/>
          <w:color w:val="000000"/>
          <w:sz w:val="20"/>
          <w:szCs w:val="20"/>
        </w:rPr>
        <w:t xml:space="preserve">0 – Engineering House LLC, Staff) – co-instruct with Dr. </w:t>
      </w:r>
      <w:proofErr w:type="spellStart"/>
      <w:r w:rsidR="00832769">
        <w:rPr>
          <w:rFonts w:ascii="Calibri" w:eastAsia="Times New Roman" w:hAnsi="Calibri" w:cs="Times New Roman"/>
          <w:color w:val="000000"/>
          <w:sz w:val="20"/>
          <w:szCs w:val="20"/>
        </w:rPr>
        <w:t>Chrysochoou</w:t>
      </w:r>
      <w:proofErr w:type="spellEnd"/>
    </w:p>
    <w:p w14:paraId="5E8C801E" w14:textId="29EAB8A1" w:rsidR="0007137F" w:rsidRDefault="001F5F70" w:rsidP="0007137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Vanden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Berg-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Foels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1810 – Engineering LLC, Faculty)</w:t>
      </w:r>
    </w:p>
    <w:p w14:paraId="1BA3048F" w14:textId="67337BE3" w:rsidR="00097D25" w:rsidRDefault="00097D25" w:rsidP="00097D25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Courses</w:t>
      </w:r>
    </w:p>
    <w:p w14:paraId="1232B310" w14:textId="1BBAA956" w:rsidR="00097D25" w:rsidRPr="00097D25" w:rsidRDefault="00097D25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7D25">
        <w:rPr>
          <w:rFonts w:ascii="Calibri" w:eastAsia="Times New Roman" w:hAnsi="Calibri" w:cs="Times New Roman"/>
          <w:color w:val="000000"/>
          <w:sz w:val="20"/>
          <w:szCs w:val="20"/>
        </w:rPr>
        <w:t xml:space="preserve">Brown (Avery Point Campus, Adjunct Faculty) – </w:t>
      </w:r>
      <w:proofErr w:type="spellStart"/>
      <w:r w:rsidRPr="00097D25">
        <w:rPr>
          <w:rFonts w:ascii="Calibri" w:eastAsia="Times New Roman" w:hAnsi="Calibri" w:cs="Times New Roman"/>
          <w:color w:val="000000"/>
          <w:sz w:val="20"/>
          <w:szCs w:val="20"/>
        </w:rPr>
        <w:t>Heartfulness</w:t>
      </w:r>
      <w:proofErr w:type="spellEnd"/>
      <w:r w:rsidRPr="00097D25">
        <w:rPr>
          <w:rFonts w:ascii="Calibri" w:eastAsia="Times New Roman" w:hAnsi="Calibri" w:cs="Times New Roman"/>
          <w:color w:val="000000"/>
          <w:sz w:val="20"/>
          <w:szCs w:val="20"/>
        </w:rPr>
        <w:t xml:space="preserve"> Yoga</w:t>
      </w:r>
    </w:p>
    <w:p w14:paraId="62FEFBA4" w14:textId="7567D748" w:rsidR="00097D25" w:rsidRDefault="00097D25" w:rsidP="00097D25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7D25">
        <w:rPr>
          <w:rFonts w:ascii="Calibri" w:eastAsia="Times New Roman" w:hAnsi="Calibri" w:cs="Times New Roman"/>
          <w:color w:val="000000"/>
          <w:sz w:val="20"/>
          <w:szCs w:val="20"/>
        </w:rPr>
        <w:t>We approved her to teach an Avery Point UNIV 1820 meditation course in October 2018.</w:t>
      </w:r>
    </w:p>
    <w:p w14:paraId="2A9990DB" w14:textId="404DDDF1" w:rsidR="001E2443" w:rsidRDefault="001E2443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Roby (Faculty) – Dance with Jane Austen</w:t>
      </w:r>
      <w:bookmarkStart w:id="0" w:name="_GoBack"/>
      <w:bookmarkEnd w:id="0"/>
    </w:p>
    <w:p w14:paraId="30B6FCB2" w14:textId="6D63D970" w:rsidR="00097D25" w:rsidRDefault="00097D25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Yates (Storrs Campus, Education Abroad Director) – Global Eating</w:t>
      </w:r>
    </w:p>
    <w:p w14:paraId="5E02A348" w14:textId="1DA25A49" w:rsidR="00097D25" w:rsidRDefault="00097D25" w:rsidP="00097D25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This course is being proposed as a two-semester (fall, spring) curriculum.</w:t>
      </w:r>
    </w:p>
    <w:p w14:paraId="1227CAFD" w14:textId="52D254D5" w:rsidR="00097D25" w:rsidRDefault="00097D25" w:rsidP="002E321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31D2F9A0" w14:textId="70F1517F" w:rsidR="009B02C4" w:rsidRDefault="009B02C4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Fall 2019 Data</w:t>
      </w:r>
    </w:p>
    <w:p w14:paraId="6A0D5C2C" w14:textId="0BA41C01" w:rsidR="00097D25" w:rsidRDefault="00097D25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97D25">
        <w:rPr>
          <w:rFonts w:ascii="Calibri" w:eastAsia="Times New Roman" w:hAnsi="Calibri" w:cs="Times New Roman"/>
          <w:color w:val="000000"/>
          <w:sz w:val="20"/>
          <w:szCs w:val="20"/>
        </w:rPr>
        <w:t>Regional Campus Updates</w:t>
      </w:r>
    </w:p>
    <w:p w14:paraId="14BA71D8" w14:textId="26736C3E" w:rsidR="005E6598" w:rsidRDefault="005E6598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Senior Year Experience Update</w:t>
      </w:r>
    </w:p>
    <w:p w14:paraId="2E43F8D6" w14:textId="6A7AE276" w:rsidR="00097D25" w:rsidRPr="00097D25" w:rsidRDefault="001E2443" w:rsidP="00097D2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hyperlink r:id="rId7" w:history="1">
        <w:r w:rsidR="00097D25" w:rsidRPr="00B1359A">
          <w:rPr>
            <w:rStyle w:val="Hyperlink"/>
            <w:rFonts w:ascii="Calibri" w:eastAsia="Times New Roman" w:hAnsi="Calibri" w:cs="Times New Roman"/>
            <w:sz w:val="20"/>
            <w:szCs w:val="20"/>
          </w:rPr>
          <w:t>Engineering Neurodiversity Curriculum</w:t>
        </w:r>
      </w:hyperlink>
    </w:p>
    <w:sectPr w:rsidR="00097D25" w:rsidRPr="00097D2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A2FDF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D912CA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14245"/>
    <w:rsid w:val="0002694E"/>
    <w:rsid w:val="00043234"/>
    <w:rsid w:val="0004715B"/>
    <w:rsid w:val="000626EF"/>
    <w:rsid w:val="0007137F"/>
    <w:rsid w:val="00097D25"/>
    <w:rsid w:val="000E15F3"/>
    <w:rsid w:val="0013368E"/>
    <w:rsid w:val="00145876"/>
    <w:rsid w:val="001524B7"/>
    <w:rsid w:val="001542C5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E2443"/>
    <w:rsid w:val="001F5BFB"/>
    <w:rsid w:val="001F5F70"/>
    <w:rsid w:val="00206847"/>
    <w:rsid w:val="0022696B"/>
    <w:rsid w:val="00241C5D"/>
    <w:rsid w:val="002760F9"/>
    <w:rsid w:val="002974C9"/>
    <w:rsid w:val="002B653B"/>
    <w:rsid w:val="002E321F"/>
    <w:rsid w:val="0032417F"/>
    <w:rsid w:val="00332057"/>
    <w:rsid w:val="003433B8"/>
    <w:rsid w:val="00347E7C"/>
    <w:rsid w:val="0036108A"/>
    <w:rsid w:val="003654D6"/>
    <w:rsid w:val="003765F0"/>
    <w:rsid w:val="00393964"/>
    <w:rsid w:val="003B02AE"/>
    <w:rsid w:val="003B70AF"/>
    <w:rsid w:val="004242F2"/>
    <w:rsid w:val="0042775B"/>
    <w:rsid w:val="0043590B"/>
    <w:rsid w:val="00444AC8"/>
    <w:rsid w:val="00461D9F"/>
    <w:rsid w:val="00474F24"/>
    <w:rsid w:val="00486E1D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D92"/>
    <w:rsid w:val="005A160A"/>
    <w:rsid w:val="005B307C"/>
    <w:rsid w:val="005B4AE1"/>
    <w:rsid w:val="005C4EF4"/>
    <w:rsid w:val="005C4FD2"/>
    <w:rsid w:val="005E5A52"/>
    <w:rsid w:val="005E6598"/>
    <w:rsid w:val="005F0734"/>
    <w:rsid w:val="00644200"/>
    <w:rsid w:val="006812EF"/>
    <w:rsid w:val="006A5086"/>
    <w:rsid w:val="006B7539"/>
    <w:rsid w:val="006E1B34"/>
    <w:rsid w:val="006E4AEA"/>
    <w:rsid w:val="006E61B5"/>
    <w:rsid w:val="006E77AF"/>
    <w:rsid w:val="00701550"/>
    <w:rsid w:val="00710E4A"/>
    <w:rsid w:val="00713849"/>
    <w:rsid w:val="00722143"/>
    <w:rsid w:val="00735F84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2769"/>
    <w:rsid w:val="00837F76"/>
    <w:rsid w:val="00843687"/>
    <w:rsid w:val="008519FB"/>
    <w:rsid w:val="0088090C"/>
    <w:rsid w:val="008A4848"/>
    <w:rsid w:val="008D22A9"/>
    <w:rsid w:val="008F23B8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B02C4"/>
    <w:rsid w:val="009D07AE"/>
    <w:rsid w:val="009E3C7C"/>
    <w:rsid w:val="009E5DD6"/>
    <w:rsid w:val="00A143AA"/>
    <w:rsid w:val="00A24586"/>
    <w:rsid w:val="00A43D8F"/>
    <w:rsid w:val="00A83EFE"/>
    <w:rsid w:val="00A921D7"/>
    <w:rsid w:val="00AA66A2"/>
    <w:rsid w:val="00AB4B8B"/>
    <w:rsid w:val="00AC4A82"/>
    <w:rsid w:val="00AC72C7"/>
    <w:rsid w:val="00AE6746"/>
    <w:rsid w:val="00AF5F3D"/>
    <w:rsid w:val="00B1359A"/>
    <w:rsid w:val="00B33912"/>
    <w:rsid w:val="00B752E5"/>
    <w:rsid w:val="00B95A02"/>
    <w:rsid w:val="00BB7691"/>
    <w:rsid w:val="00BE418C"/>
    <w:rsid w:val="00C03E74"/>
    <w:rsid w:val="00C07986"/>
    <w:rsid w:val="00C13615"/>
    <w:rsid w:val="00C15279"/>
    <w:rsid w:val="00C16F78"/>
    <w:rsid w:val="00C4107B"/>
    <w:rsid w:val="00C547E2"/>
    <w:rsid w:val="00C846AE"/>
    <w:rsid w:val="00CB6411"/>
    <w:rsid w:val="00CC63F2"/>
    <w:rsid w:val="00CC6B5A"/>
    <w:rsid w:val="00CD4DB6"/>
    <w:rsid w:val="00CD646A"/>
    <w:rsid w:val="00CD6D55"/>
    <w:rsid w:val="00CF4224"/>
    <w:rsid w:val="00D2392C"/>
    <w:rsid w:val="00D31186"/>
    <w:rsid w:val="00D9192B"/>
    <w:rsid w:val="00D93F57"/>
    <w:rsid w:val="00DA09CD"/>
    <w:rsid w:val="00DB1EC7"/>
    <w:rsid w:val="00DD2887"/>
    <w:rsid w:val="00E11125"/>
    <w:rsid w:val="00E32D80"/>
    <w:rsid w:val="00E35F9F"/>
    <w:rsid w:val="00E453B4"/>
    <w:rsid w:val="00E57049"/>
    <w:rsid w:val="00E724E5"/>
    <w:rsid w:val="00E8026E"/>
    <w:rsid w:val="00E83748"/>
    <w:rsid w:val="00E8379B"/>
    <w:rsid w:val="00E85945"/>
    <w:rsid w:val="00EA155A"/>
    <w:rsid w:val="00EB3BAA"/>
    <w:rsid w:val="00EB652C"/>
    <w:rsid w:val="00EE5961"/>
    <w:rsid w:val="00EE662F"/>
    <w:rsid w:val="00F16A13"/>
    <w:rsid w:val="00F44306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day.uconn.edu/2020/01/engineering-new-learning-environment-neurodiversity/?utm_source=faculty-staff-daily-digest&amp;utm_medium=email&amp;utm_campaign=dai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8DC8-3E0C-4AD2-8F2D-E29BDE16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14</cp:revision>
  <cp:lastPrinted>2019-09-11T18:18:00Z</cp:lastPrinted>
  <dcterms:created xsi:type="dcterms:W3CDTF">2020-02-13T19:11:00Z</dcterms:created>
  <dcterms:modified xsi:type="dcterms:W3CDTF">2020-02-20T17:14:00Z</dcterms:modified>
</cp:coreProperties>
</file>