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40D297E7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B33912">
        <w:rPr>
          <w:b/>
        </w:rPr>
        <w:t xml:space="preserve">February </w:t>
      </w:r>
      <w:r w:rsidR="0018770C">
        <w:rPr>
          <w:b/>
        </w:rPr>
        <w:t>6, 2019</w:t>
      </w:r>
    </w:p>
    <w:p w14:paraId="3D484719" w14:textId="35C9D296" w:rsidR="00797830" w:rsidRPr="006E77AF" w:rsidRDefault="0018770C" w:rsidP="00797830">
      <w:pPr>
        <w:pStyle w:val="NoSpacing1"/>
        <w:jc w:val="right"/>
        <w:rPr>
          <w:b/>
        </w:rPr>
      </w:pPr>
      <w:r>
        <w:rPr>
          <w:b/>
        </w:rPr>
        <w:t>11:00am</w:t>
      </w:r>
      <w:r w:rsidR="0088090C">
        <w:rPr>
          <w:b/>
        </w:rPr>
        <w:t>-</w:t>
      </w:r>
      <w:r>
        <w:rPr>
          <w:b/>
        </w:rPr>
        <w:t>Noon</w:t>
      </w:r>
      <w:r w:rsidR="006E77AF" w:rsidRPr="006E77AF">
        <w:rPr>
          <w:b/>
        </w:rPr>
        <w:t xml:space="preserve">, </w:t>
      </w:r>
      <w:r w:rsidR="00EB3BAA">
        <w:rPr>
          <w:b/>
        </w:rPr>
        <w:t>Rowe 234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1AD37679" w14:textId="72551A3F" w:rsidR="00802063" w:rsidRPr="005D7E96" w:rsidRDefault="00797830" w:rsidP="00802063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="00802063">
        <w:rPr>
          <w:b/>
          <w:sz w:val="20"/>
          <w:szCs w:val="20"/>
        </w:rPr>
        <w:t>Present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Tom Deans, Stephen Dyson, </w:t>
      </w:r>
      <w:r w:rsidR="0018770C">
        <w:rPr>
          <w:color w:val="000000" w:themeColor="text1"/>
          <w:sz w:val="20"/>
          <w:szCs w:val="20"/>
        </w:rPr>
        <w:t>Mohammed Hussein</w:t>
      </w:r>
      <w:r w:rsidR="004C1B6B">
        <w:rPr>
          <w:color w:val="000000" w:themeColor="text1"/>
          <w:sz w:val="20"/>
          <w:szCs w:val="20"/>
        </w:rPr>
        <w:t>,</w:t>
      </w:r>
      <w:r w:rsidR="00BE418C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Alexia Smith, </w:t>
      </w:r>
      <w:r w:rsidR="004C1B6B">
        <w:rPr>
          <w:color w:val="000000" w:themeColor="text1"/>
          <w:sz w:val="20"/>
          <w:szCs w:val="20"/>
        </w:rPr>
        <w:t xml:space="preserve">Friedemann Weidauer, </w:t>
      </w:r>
      <w:r w:rsidR="006E77AF" w:rsidRPr="005D7E96">
        <w:rPr>
          <w:color w:val="000000" w:themeColor="text1"/>
          <w:sz w:val="20"/>
          <w:szCs w:val="20"/>
        </w:rPr>
        <w:t>Steve</w:t>
      </w:r>
      <w:r w:rsidR="006E77AF">
        <w:rPr>
          <w:color w:val="000000" w:themeColor="text1"/>
          <w:sz w:val="20"/>
          <w:szCs w:val="20"/>
        </w:rPr>
        <w:t>n Zinn</w:t>
      </w:r>
      <w:r w:rsidR="00802063">
        <w:rPr>
          <w:color w:val="000000" w:themeColor="text1"/>
          <w:sz w:val="20"/>
          <w:szCs w:val="20"/>
        </w:rPr>
        <w:t xml:space="preserve">, </w:t>
      </w:r>
      <w:r w:rsidR="00394BFB">
        <w:rPr>
          <w:color w:val="000000" w:themeColor="text1"/>
          <w:sz w:val="20"/>
          <w:szCs w:val="20"/>
        </w:rPr>
        <w:t xml:space="preserve">Melissa Foreman, </w:t>
      </w:r>
      <w:r w:rsidR="000A4E36">
        <w:rPr>
          <w:color w:val="000000" w:themeColor="text1"/>
          <w:sz w:val="20"/>
          <w:szCs w:val="20"/>
        </w:rPr>
        <w:t xml:space="preserve">Daniel Mercier, </w:t>
      </w:r>
      <w:r w:rsidR="00802063">
        <w:rPr>
          <w:color w:val="000000" w:themeColor="text1"/>
          <w:sz w:val="20"/>
          <w:szCs w:val="20"/>
        </w:rPr>
        <w:t xml:space="preserve">Dave Ouimette, Sarah Renn, Sarah </w:t>
      </w:r>
      <w:proofErr w:type="spellStart"/>
      <w:r w:rsidR="00802063">
        <w:rPr>
          <w:color w:val="000000" w:themeColor="text1"/>
          <w:sz w:val="20"/>
          <w:szCs w:val="20"/>
        </w:rPr>
        <w:t>Scheidel</w:t>
      </w:r>
      <w:proofErr w:type="spellEnd"/>
    </w:p>
    <w:p w14:paraId="5B5C561C" w14:textId="7CDF3A7B" w:rsidR="00797830" w:rsidRDefault="00797830" w:rsidP="006E77AF">
      <w:pPr>
        <w:rPr>
          <w:color w:val="000000" w:themeColor="text1"/>
          <w:sz w:val="20"/>
          <w:szCs w:val="20"/>
        </w:rPr>
      </w:pPr>
    </w:p>
    <w:p w14:paraId="622B7625" w14:textId="365B944D" w:rsidR="000A4E36" w:rsidRPr="005D7E96" w:rsidRDefault="00802063" w:rsidP="000A4E36">
      <w:pPr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Absent</w:t>
      </w:r>
      <w:r w:rsidR="005731D7" w:rsidRPr="00913AEB">
        <w:rPr>
          <w:b/>
          <w:color w:val="000000" w:themeColor="text1"/>
          <w:sz w:val="20"/>
          <w:szCs w:val="20"/>
        </w:rPr>
        <w:t>:</w:t>
      </w:r>
      <w:r w:rsidR="005731D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Jaci </w:t>
      </w:r>
      <w:proofErr w:type="spellStart"/>
      <w:r>
        <w:rPr>
          <w:color w:val="000000" w:themeColor="text1"/>
          <w:sz w:val="20"/>
          <w:szCs w:val="20"/>
        </w:rPr>
        <w:t>VanHeest</w:t>
      </w:r>
      <w:proofErr w:type="spellEnd"/>
      <w:r w:rsidRPr="005D7E96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(Chair), Daniel Burkey, James Chrobak, </w:t>
      </w:r>
      <w:r w:rsidR="000A4E36">
        <w:rPr>
          <w:color w:val="000000" w:themeColor="text1"/>
          <w:sz w:val="20"/>
          <w:szCs w:val="20"/>
        </w:rPr>
        <w:t>Maria Martinez, Amanda Wilde</w:t>
      </w:r>
    </w:p>
    <w:p w14:paraId="6F6459A7" w14:textId="5875A1BB" w:rsidR="0018770C" w:rsidRDefault="0018770C" w:rsidP="008A484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Welcome to new board member, Daniel Mercier</w:t>
      </w:r>
    </w:p>
    <w:p w14:paraId="33CA6145" w14:textId="15957361" w:rsidR="006F5B6B" w:rsidRPr="006F5B6B" w:rsidRDefault="006F5B6B" w:rsidP="006F5B6B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6F5B6B">
        <w:rPr>
          <w:rFonts w:ascii="Calibri" w:eastAsia="Times New Roman" w:hAnsi="Calibri" w:cs="Times New Roman"/>
          <w:color w:val="000000"/>
          <w:sz w:val="20"/>
          <w:szCs w:val="20"/>
        </w:rPr>
        <w:t>Dan is from the Avery Point campus and is the first ex officio member from a regional campus.</w:t>
      </w:r>
    </w:p>
    <w:p w14:paraId="217816D3" w14:textId="523C6666" w:rsidR="006F5B6B" w:rsidRPr="006F5B6B" w:rsidRDefault="000D47CA" w:rsidP="006F5B6B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The </w:t>
      </w:r>
      <w:r w:rsidR="006F5B6B" w:rsidRPr="006F5B6B">
        <w:rPr>
          <w:rFonts w:ascii="Calibri" w:eastAsia="Times New Roman" w:hAnsi="Calibri" w:cs="Times New Roman"/>
          <w:color w:val="000000"/>
          <w:sz w:val="20"/>
          <w:szCs w:val="20"/>
        </w:rPr>
        <w:t xml:space="preserve">FYP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Office </w:t>
      </w:r>
      <w:r w:rsidR="006F5B6B" w:rsidRPr="006F5B6B">
        <w:rPr>
          <w:rFonts w:ascii="Calibri" w:eastAsia="Times New Roman" w:hAnsi="Calibri" w:cs="Times New Roman"/>
          <w:color w:val="000000"/>
          <w:sz w:val="20"/>
          <w:szCs w:val="20"/>
        </w:rPr>
        <w:t>has identified a FYE point person from each regional campus.</w:t>
      </w:r>
    </w:p>
    <w:p w14:paraId="19F02053" w14:textId="0BEB2EF8" w:rsidR="00DD2887" w:rsidRDefault="0018770C" w:rsidP="008A484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December</w:t>
      </w:r>
      <w:r w:rsidR="006E77A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  <w:r w:rsidR="007F123C">
        <w:rPr>
          <w:rFonts w:ascii="Calibri" w:eastAsia="Times New Roman" w:hAnsi="Calibri" w:cs="Times New Roman"/>
          <w:b/>
          <w:color w:val="000000"/>
          <w:sz w:val="20"/>
          <w:szCs w:val="20"/>
        </w:rPr>
        <w:t>Minutes</w:t>
      </w:r>
      <w:r w:rsidR="006F5B6B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 - </w:t>
      </w:r>
      <w:r w:rsidR="006F5B6B" w:rsidRPr="006F5B6B"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>approved</w:t>
      </w:r>
    </w:p>
    <w:p w14:paraId="191E6D0A" w14:textId="6147C1D2" w:rsidR="0018770C" w:rsidRDefault="0018770C" w:rsidP="008A484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Winter Approvals</w:t>
      </w:r>
    </w:p>
    <w:p w14:paraId="18E3793F" w14:textId="0172E139" w:rsidR="0018770C" w:rsidRPr="0018770C" w:rsidRDefault="0018770C" w:rsidP="0018770C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 w:rsidRPr="0018770C">
        <w:rPr>
          <w:rFonts w:ascii="Calibri" w:eastAsia="Times New Roman" w:hAnsi="Calibri" w:cs="Times New Roman"/>
          <w:color w:val="000000"/>
          <w:sz w:val="20"/>
          <w:szCs w:val="20"/>
        </w:rPr>
        <w:t>Papacostas</w:t>
      </w:r>
      <w:proofErr w:type="spellEnd"/>
      <w:r w:rsidRPr="0018770C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proofErr w:type="spellStart"/>
      <w:r w:rsidRPr="0018770C">
        <w:rPr>
          <w:rFonts w:ascii="Calibri" w:eastAsia="Times New Roman" w:hAnsi="Calibri" w:cs="Times New Roman"/>
          <w:color w:val="000000"/>
          <w:sz w:val="20"/>
          <w:szCs w:val="20"/>
        </w:rPr>
        <w:t>Ginolfi</w:t>
      </w:r>
      <w:proofErr w:type="spellEnd"/>
      <w:r w:rsidRPr="0018770C">
        <w:rPr>
          <w:rFonts w:ascii="Calibri" w:eastAsia="Times New Roman" w:hAnsi="Calibri" w:cs="Times New Roman"/>
          <w:color w:val="000000"/>
          <w:sz w:val="20"/>
          <w:szCs w:val="20"/>
        </w:rPr>
        <w:t xml:space="preserve"> – UNIV 1820 Resilience through Mindfulness (Hartford Campus)</w:t>
      </w:r>
    </w:p>
    <w:p w14:paraId="12BBC889" w14:textId="51C43500" w:rsidR="000D47CA" w:rsidRPr="000D47CA" w:rsidRDefault="0018770C" w:rsidP="000D47CA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0D47CA">
        <w:rPr>
          <w:rFonts w:ascii="Calibri" w:eastAsia="Times New Roman" w:hAnsi="Calibri" w:cs="Times New Roman"/>
          <w:color w:val="000000"/>
          <w:sz w:val="20"/>
          <w:szCs w:val="20"/>
        </w:rPr>
        <w:t xml:space="preserve">Van Heest and Zinn approved the course to start in </w:t>
      </w:r>
      <w:proofErr w:type="gramStart"/>
      <w:r w:rsidRPr="000D47CA">
        <w:rPr>
          <w:rFonts w:ascii="Calibri" w:eastAsia="Times New Roman" w:hAnsi="Calibri" w:cs="Times New Roman"/>
          <w:color w:val="000000"/>
          <w:sz w:val="20"/>
          <w:szCs w:val="20"/>
        </w:rPr>
        <w:t>Spring</w:t>
      </w:r>
      <w:proofErr w:type="gramEnd"/>
      <w:r w:rsidRPr="000D47CA">
        <w:rPr>
          <w:rFonts w:ascii="Calibri" w:eastAsia="Times New Roman" w:hAnsi="Calibri" w:cs="Times New Roman"/>
          <w:color w:val="000000"/>
          <w:sz w:val="20"/>
          <w:szCs w:val="20"/>
        </w:rPr>
        <w:t xml:space="preserve"> 2019, though with </w:t>
      </w:r>
      <w:r w:rsidR="000D47CA" w:rsidRPr="000D47CA">
        <w:rPr>
          <w:rFonts w:ascii="Calibri" w:eastAsia="Times New Roman" w:hAnsi="Calibri" w:cs="Times New Roman"/>
          <w:color w:val="000000"/>
          <w:sz w:val="20"/>
          <w:szCs w:val="20"/>
        </w:rPr>
        <w:t xml:space="preserve">contingencies </w:t>
      </w:r>
      <w:r w:rsidR="00B30FAB">
        <w:rPr>
          <w:rFonts w:ascii="Calibri" w:eastAsia="Times New Roman" w:hAnsi="Calibri" w:cs="Times New Roman"/>
          <w:color w:val="000000"/>
          <w:sz w:val="20"/>
          <w:szCs w:val="20"/>
        </w:rPr>
        <w:t>that will determine</w:t>
      </w:r>
      <w:r w:rsidR="000D47CA" w:rsidRPr="000D47CA">
        <w:rPr>
          <w:rFonts w:ascii="Calibri" w:eastAsia="Times New Roman" w:hAnsi="Calibri" w:cs="Times New Roman"/>
          <w:color w:val="000000"/>
          <w:sz w:val="20"/>
          <w:szCs w:val="20"/>
        </w:rPr>
        <w:t xml:space="preserve"> whether the course will be offered beyond the spring. At the end of the semester, we will need to reevaluate the course. </w:t>
      </w:r>
      <w:r w:rsidRPr="000D47CA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</w:p>
    <w:p w14:paraId="34C50E66" w14:textId="432C3A0C" w:rsidR="006E77AF" w:rsidRPr="000D47CA" w:rsidRDefault="0018770C" w:rsidP="003E4F9C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0D47CA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New </w:t>
      </w:r>
      <w:r w:rsidR="006E77AF" w:rsidRPr="000D47CA">
        <w:rPr>
          <w:rFonts w:ascii="Calibri" w:eastAsia="Times New Roman" w:hAnsi="Calibri" w:cs="Times New Roman"/>
          <w:b/>
          <w:color w:val="000000"/>
          <w:sz w:val="20"/>
          <w:szCs w:val="20"/>
        </w:rPr>
        <w:t>Instructor Review</w:t>
      </w:r>
    </w:p>
    <w:p w14:paraId="439EE159" w14:textId="0C3467AB" w:rsidR="007D41A5" w:rsidRDefault="007D41A5" w:rsidP="007D41A5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proofErr w:type="spellStart"/>
      <w:r>
        <w:rPr>
          <w:rFonts w:eastAsia="Times New Roman" w:cs="Times New Roman"/>
          <w:sz w:val="20"/>
          <w:szCs w:val="20"/>
        </w:rPr>
        <w:t>Bellucco</w:t>
      </w:r>
      <w:proofErr w:type="spellEnd"/>
      <w:r>
        <w:rPr>
          <w:rFonts w:eastAsia="Times New Roman" w:cs="Times New Roman"/>
          <w:sz w:val="20"/>
          <w:szCs w:val="20"/>
        </w:rPr>
        <w:t xml:space="preserve"> (UNIV 1800 – Summer Student Athlete section, Staff – Student-Athlete Success Program)</w:t>
      </w:r>
      <w:r w:rsidR="000D47CA">
        <w:rPr>
          <w:rFonts w:eastAsia="Times New Roman" w:cs="Times New Roman"/>
          <w:sz w:val="20"/>
          <w:szCs w:val="20"/>
        </w:rPr>
        <w:t xml:space="preserve"> – </w:t>
      </w:r>
      <w:r w:rsidR="000D47CA" w:rsidRPr="000D47CA">
        <w:rPr>
          <w:rFonts w:eastAsia="Times New Roman" w:cs="Times New Roman"/>
          <w:i/>
          <w:sz w:val="20"/>
          <w:szCs w:val="20"/>
        </w:rPr>
        <w:t>approved</w:t>
      </w:r>
    </w:p>
    <w:p w14:paraId="5D2FA990" w14:textId="5179BDD9" w:rsidR="000D47CA" w:rsidRDefault="000D47CA" w:rsidP="000D47CA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He has his Master’s Degree. He will be trained by the FYP office once he is </w:t>
      </w:r>
      <w:proofErr w:type="gramStart"/>
      <w:r>
        <w:rPr>
          <w:rFonts w:eastAsia="Times New Roman" w:cs="Times New Roman"/>
          <w:sz w:val="20"/>
          <w:szCs w:val="20"/>
        </w:rPr>
        <w:t>approved</w:t>
      </w:r>
      <w:proofErr w:type="gramEnd"/>
      <w:r>
        <w:rPr>
          <w:rFonts w:eastAsia="Times New Roman" w:cs="Times New Roman"/>
          <w:sz w:val="20"/>
          <w:szCs w:val="20"/>
        </w:rPr>
        <w:t>. He will be teaching athlete-only UNIV courses.</w:t>
      </w:r>
    </w:p>
    <w:p w14:paraId="0142EC6E" w14:textId="02236676" w:rsidR="000D47CA" w:rsidRDefault="000D47CA" w:rsidP="000D47CA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Zinn requested that he attend the FYE Instructor Conference.</w:t>
      </w:r>
    </w:p>
    <w:p w14:paraId="38799A29" w14:textId="1E28F497" w:rsidR="00EB652C" w:rsidRDefault="000D47CA" w:rsidP="007D41A5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Caffyn </w:t>
      </w:r>
      <w:r w:rsidR="00EB652C">
        <w:rPr>
          <w:rFonts w:eastAsia="Times New Roman" w:cs="Times New Roman"/>
          <w:sz w:val="20"/>
          <w:szCs w:val="20"/>
        </w:rPr>
        <w:t xml:space="preserve">(UNIV 1810 – </w:t>
      </w:r>
      <w:proofErr w:type="spellStart"/>
      <w:r w:rsidR="00EB652C">
        <w:rPr>
          <w:rFonts w:eastAsia="Times New Roman" w:cs="Times New Roman"/>
          <w:sz w:val="20"/>
          <w:szCs w:val="20"/>
        </w:rPr>
        <w:t>Ecohouse</w:t>
      </w:r>
      <w:proofErr w:type="spellEnd"/>
      <w:r w:rsidR="00EB652C">
        <w:rPr>
          <w:rFonts w:eastAsia="Times New Roman" w:cs="Times New Roman"/>
          <w:sz w:val="20"/>
          <w:szCs w:val="20"/>
        </w:rPr>
        <w:t>, Graduate Student)</w:t>
      </w:r>
      <w:r>
        <w:rPr>
          <w:rFonts w:eastAsia="Times New Roman" w:cs="Times New Roman"/>
          <w:sz w:val="20"/>
          <w:szCs w:val="20"/>
        </w:rPr>
        <w:t xml:space="preserve"> -</w:t>
      </w:r>
      <w:r w:rsidRPr="000D47CA">
        <w:rPr>
          <w:rFonts w:eastAsia="Times New Roman" w:cs="Times New Roman"/>
          <w:i/>
          <w:sz w:val="20"/>
          <w:szCs w:val="20"/>
        </w:rPr>
        <w:t xml:space="preserve"> approved</w:t>
      </w:r>
    </w:p>
    <w:p w14:paraId="6F678B24" w14:textId="25423D2A" w:rsidR="000D47CA" w:rsidRDefault="000D47CA" w:rsidP="000D47CA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She has been working w</w:t>
      </w:r>
      <w:r w:rsidR="00B30FAB">
        <w:rPr>
          <w:rFonts w:eastAsia="Times New Roman" w:cs="Times New Roman"/>
          <w:sz w:val="20"/>
          <w:szCs w:val="20"/>
        </w:rPr>
        <w:t xml:space="preserve">ith </w:t>
      </w:r>
      <w:proofErr w:type="spellStart"/>
      <w:r w:rsidR="00B30FAB">
        <w:rPr>
          <w:rFonts w:eastAsia="Times New Roman" w:cs="Times New Roman"/>
          <w:sz w:val="20"/>
          <w:szCs w:val="20"/>
        </w:rPr>
        <w:t>Ecohouse</w:t>
      </w:r>
      <w:proofErr w:type="spellEnd"/>
      <w:r w:rsidR="00B30FAB">
        <w:rPr>
          <w:rFonts w:eastAsia="Times New Roman" w:cs="Times New Roman"/>
          <w:sz w:val="20"/>
          <w:szCs w:val="20"/>
        </w:rPr>
        <w:t xml:space="preserve"> Learning Community and ha</w:t>
      </w:r>
      <w:r>
        <w:rPr>
          <w:rFonts w:eastAsia="Times New Roman" w:cs="Times New Roman"/>
          <w:sz w:val="20"/>
          <w:szCs w:val="20"/>
        </w:rPr>
        <w:t>s been co-teaching with Dr. Parnas.</w:t>
      </w:r>
    </w:p>
    <w:p w14:paraId="4AAFF92F" w14:textId="2666C84E" w:rsidR="000D47CA" w:rsidRPr="007D41A5" w:rsidRDefault="000D47CA" w:rsidP="000D47CA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We are retroactively approving her for teaching.</w:t>
      </w:r>
    </w:p>
    <w:p w14:paraId="23AA0094" w14:textId="0EA14F4D" w:rsidR="0018770C" w:rsidRDefault="007D41A5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Cajigas (UNIV 1800 – SSS section, Staff – SSS Office) – currently enrolled in a UConn Master’s degree program in Cognition, Instruction, and Learning Technology</w:t>
      </w:r>
      <w:r w:rsidR="00206825">
        <w:rPr>
          <w:rFonts w:eastAsia="Times New Roman" w:cs="Times New Roman"/>
          <w:sz w:val="20"/>
          <w:szCs w:val="20"/>
        </w:rPr>
        <w:t xml:space="preserve"> – </w:t>
      </w:r>
      <w:r w:rsidR="00206825" w:rsidRPr="00206825">
        <w:rPr>
          <w:rFonts w:eastAsia="Times New Roman" w:cs="Times New Roman"/>
          <w:i/>
          <w:sz w:val="20"/>
          <w:szCs w:val="20"/>
        </w:rPr>
        <w:t>approved</w:t>
      </w:r>
      <w:r w:rsidR="00206825">
        <w:rPr>
          <w:rFonts w:eastAsia="Times New Roman" w:cs="Times New Roman"/>
          <w:i/>
          <w:sz w:val="20"/>
          <w:szCs w:val="20"/>
        </w:rPr>
        <w:t>; Deans abstained</w:t>
      </w:r>
    </w:p>
    <w:p w14:paraId="2C9E5BF3" w14:textId="06893BFA" w:rsidR="000D47CA" w:rsidRDefault="000D47CA" w:rsidP="000D47CA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She has been in the SSS office for a number of years and is enrolled in a Master’s degree program. She is being mentored by SSS</w:t>
      </w:r>
      <w:r w:rsidR="00B30FAB">
        <w:rPr>
          <w:rFonts w:eastAsia="Times New Roman" w:cs="Times New Roman"/>
          <w:sz w:val="20"/>
          <w:szCs w:val="20"/>
        </w:rPr>
        <w:t xml:space="preserve"> Academic</w:t>
      </w:r>
      <w:r>
        <w:rPr>
          <w:rFonts w:eastAsia="Times New Roman" w:cs="Times New Roman"/>
          <w:sz w:val="20"/>
          <w:szCs w:val="20"/>
        </w:rPr>
        <w:t xml:space="preserve"> Advisor Chelsea Cichocki.</w:t>
      </w:r>
    </w:p>
    <w:p w14:paraId="4F8F16FE" w14:textId="72EE641A" w:rsidR="00206825" w:rsidRDefault="00206825" w:rsidP="000D47CA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She needs to be </w:t>
      </w:r>
      <w:r w:rsidR="00B30FAB">
        <w:rPr>
          <w:rFonts w:eastAsia="Times New Roman" w:cs="Times New Roman"/>
          <w:sz w:val="20"/>
          <w:szCs w:val="20"/>
        </w:rPr>
        <w:t>have further mentoring</w:t>
      </w:r>
      <w:r>
        <w:rPr>
          <w:rFonts w:eastAsia="Times New Roman" w:cs="Times New Roman"/>
          <w:sz w:val="20"/>
          <w:szCs w:val="20"/>
        </w:rPr>
        <w:t xml:space="preserve"> and oversight from the FYP Office.</w:t>
      </w:r>
    </w:p>
    <w:p w14:paraId="39E4DEE3" w14:textId="4A0113B7" w:rsidR="000E15F3" w:rsidRDefault="000E15F3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lastRenderedPageBreak/>
        <w:t>Hritcko (UNIV 1810 – Pre-Pharmacy, Faculty)</w:t>
      </w:r>
      <w:r w:rsidR="00206825">
        <w:rPr>
          <w:rFonts w:eastAsia="Times New Roman" w:cs="Times New Roman"/>
          <w:sz w:val="20"/>
          <w:szCs w:val="20"/>
        </w:rPr>
        <w:t xml:space="preserve"> – [</w:t>
      </w:r>
      <w:r w:rsidR="0037142B">
        <w:rPr>
          <w:rFonts w:eastAsia="Times New Roman" w:cs="Times New Roman"/>
          <w:sz w:val="20"/>
          <w:szCs w:val="20"/>
        </w:rPr>
        <w:t>N</w:t>
      </w:r>
      <w:r w:rsidR="00206825">
        <w:rPr>
          <w:rFonts w:eastAsia="Times New Roman" w:cs="Times New Roman"/>
          <w:sz w:val="20"/>
          <w:szCs w:val="20"/>
        </w:rPr>
        <w:t>o vote necessary, as he has a terminal degree and is in a faculty position.]</w:t>
      </w:r>
    </w:p>
    <w:p w14:paraId="48675CA4" w14:textId="44FD00BE" w:rsidR="00393964" w:rsidRDefault="00393964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Katz (UNIV 1800, Staff – Program Coordinator)</w:t>
      </w:r>
      <w:r w:rsidR="004706AA">
        <w:rPr>
          <w:rFonts w:eastAsia="Times New Roman" w:cs="Times New Roman"/>
          <w:sz w:val="20"/>
          <w:szCs w:val="20"/>
        </w:rPr>
        <w:t xml:space="preserve"> - </w:t>
      </w:r>
      <w:r w:rsidR="004706AA" w:rsidRPr="004706AA">
        <w:rPr>
          <w:rFonts w:eastAsia="Times New Roman" w:cs="Times New Roman"/>
          <w:i/>
          <w:sz w:val="20"/>
          <w:szCs w:val="20"/>
        </w:rPr>
        <w:t>approved</w:t>
      </w:r>
    </w:p>
    <w:p w14:paraId="6B6F4523" w14:textId="40AE3974" w:rsidR="00206825" w:rsidRDefault="00206825" w:rsidP="00206825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Katz has </w:t>
      </w:r>
      <w:r w:rsidR="00B30FAB">
        <w:rPr>
          <w:rFonts w:eastAsia="Times New Roman" w:cs="Times New Roman"/>
          <w:sz w:val="20"/>
          <w:szCs w:val="20"/>
        </w:rPr>
        <w:t>a Master’s degree and started as</w:t>
      </w:r>
      <w:r>
        <w:rPr>
          <w:rFonts w:eastAsia="Times New Roman" w:cs="Times New Roman"/>
          <w:sz w:val="20"/>
          <w:szCs w:val="20"/>
        </w:rPr>
        <w:t xml:space="preserve"> the First Star Academy’s Program Coordinator this past summer. </w:t>
      </w:r>
      <w:r w:rsidR="00222A34">
        <w:rPr>
          <w:rFonts w:eastAsia="Times New Roman" w:cs="Times New Roman"/>
          <w:sz w:val="20"/>
          <w:szCs w:val="20"/>
        </w:rPr>
        <w:t>She was an advisor at URI and taught FYE courses there.</w:t>
      </w:r>
    </w:p>
    <w:p w14:paraId="2999EDA6" w14:textId="524B1B98" w:rsidR="00E32D80" w:rsidRDefault="0018770C" w:rsidP="00E32D80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Maldonado</w:t>
      </w:r>
      <w:r w:rsidR="007D41A5">
        <w:rPr>
          <w:rFonts w:eastAsia="Times New Roman" w:cs="Times New Roman"/>
          <w:sz w:val="20"/>
          <w:szCs w:val="20"/>
        </w:rPr>
        <w:t xml:space="preserve"> (UNIV 1800 – Stamford Campus, Staff – SSS Stamford Office)</w:t>
      </w:r>
      <w:r w:rsidR="003E7984">
        <w:rPr>
          <w:rFonts w:eastAsia="Times New Roman" w:cs="Times New Roman"/>
          <w:sz w:val="20"/>
          <w:szCs w:val="20"/>
        </w:rPr>
        <w:t xml:space="preserve"> –</w:t>
      </w:r>
      <w:r w:rsidR="003E7984" w:rsidRPr="00CD5AB0">
        <w:rPr>
          <w:rFonts w:eastAsia="Times New Roman" w:cs="Times New Roman"/>
          <w:i/>
          <w:sz w:val="20"/>
          <w:szCs w:val="20"/>
        </w:rPr>
        <w:t xml:space="preserve"> </w:t>
      </w:r>
      <w:r w:rsidR="00CD5AB0" w:rsidRPr="00CD5AB0">
        <w:rPr>
          <w:rFonts w:eastAsia="Times New Roman" w:cs="Times New Roman"/>
          <w:i/>
          <w:sz w:val="20"/>
          <w:szCs w:val="20"/>
        </w:rPr>
        <w:t>approved</w:t>
      </w:r>
    </w:p>
    <w:p w14:paraId="0D474E70" w14:textId="723E7943" w:rsidR="003E7984" w:rsidRPr="00E32D80" w:rsidRDefault="003E7984" w:rsidP="003E7984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He is based on the Stamford campus. He has a Master’s degree and interesting experience. He will be teaching a targeted FYE class for </w:t>
      </w:r>
      <w:r w:rsidR="00CD5AB0">
        <w:rPr>
          <w:rFonts w:eastAsia="Times New Roman" w:cs="Times New Roman"/>
          <w:sz w:val="20"/>
          <w:szCs w:val="20"/>
        </w:rPr>
        <w:t xml:space="preserve">Stamford </w:t>
      </w:r>
      <w:r>
        <w:rPr>
          <w:rFonts w:eastAsia="Times New Roman" w:cs="Times New Roman"/>
          <w:sz w:val="20"/>
          <w:szCs w:val="20"/>
        </w:rPr>
        <w:t>SSS students.</w:t>
      </w:r>
    </w:p>
    <w:p w14:paraId="3A8FA834" w14:textId="2903E8D6" w:rsidR="003765F0" w:rsidRDefault="003765F0" w:rsidP="003765F0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Other Business</w:t>
      </w:r>
    </w:p>
    <w:p w14:paraId="7357940D" w14:textId="0BBAF535" w:rsidR="00DF5E8D" w:rsidRDefault="005440B1" w:rsidP="007E57A1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Fall 20</w:t>
      </w:r>
      <w:r w:rsidR="00DF5E8D">
        <w:rPr>
          <w:rFonts w:ascii="Calibri" w:eastAsia="Times New Roman" w:hAnsi="Calibri" w:cs="Times New Roman"/>
          <w:color w:val="000000"/>
          <w:sz w:val="20"/>
          <w:szCs w:val="20"/>
        </w:rPr>
        <w:t xml:space="preserve">18 </w:t>
      </w:r>
      <w:r w:rsidR="00D842A6">
        <w:rPr>
          <w:rFonts w:ascii="Calibri" w:eastAsia="Times New Roman" w:hAnsi="Calibri" w:cs="Times New Roman"/>
          <w:color w:val="000000"/>
          <w:sz w:val="20"/>
          <w:szCs w:val="20"/>
        </w:rPr>
        <w:t>FYE Data</w:t>
      </w:r>
    </w:p>
    <w:p w14:paraId="2B37EB38" w14:textId="57105DE0" w:rsidR="003B122B" w:rsidRDefault="00DF5E8D" w:rsidP="003B122B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197 FYE sections </w:t>
      </w:r>
      <w:r w:rsidR="00D842A6">
        <w:rPr>
          <w:rFonts w:ascii="Calibri" w:eastAsia="Times New Roman" w:hAnsi="Calibri" w:cs="Times New Roman"/>
          <w:color w:val="000000"/>
          <w:sz w:val="20"/>
          <w:szCs w:val="20"/>
        </w:rPr>
        <w:t>in total</w:t>
      </w:r>
      <w:r w:rsidR="00B30FAB">
        <w:rPr>
          <w:rFonts w:ascii="Calibri" w:eastAsia="Times New Roman" w:hAnsi="Calibri" w:cs="Times New Roman"/>
          <w:color w:val="000000"/>
          <w:sz w:val="20"/>
          <w:szCs w:val="20"/>
        </w:rPr>
        <w:t xml:space="preserve"> were held in the fall</w:t>
      </w:r>
      <w:r w:rsidR="00D842A6">
        <w:rPr>
          <w:rFonts w:ascii="Calibri" w:eastAsia="Times New Roman" w:hAnsi="Calibri" w:cs="Times New Roman"/>
          <w:color w:val="000000"/>
          <w:sz w:val="20"/>
          <w:szCs w:val="20"/>
        </w:rPr>
        <w:t xml:space="preserve">.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96 UNIV 1800 sections</w:t>
      </w:r>
      <w:r w:rsidR="00D842A6">
        <w:rPr>
          <w:rFonts w:ascii="Calibri" w:eastAsia="Times New Roman" w:hAnsi="Calibri" w:cs="Times New Roman"/>
          <w:color w:val="000000"/>
          <w:sz w:val="20"/>
          <w:szCs w:val="20"/>
        </w:rPr>
        <w:t xml:space="preserve"> were held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, including 1</w:t>
      </w:r>
      <w:r w:rsidR="00D842A6">
        <w:rPr>
          <w:rFonts w:ascii="Calibri" w:eastAsia="Times New Roman" w:hAnsi="Calibri" w:cs="Times New Roman"/>
          <w:color w:val="000000"/>
          <w:sz w:val="20"/>
          <w:szCs w:val="20"/>
        </w:rPr>
        <w:t>4 international-only sections, two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hybrid international-do</w:t>
      </w:r>
      <w:r w:rsidR="00B30FAB">
        <w:rPr>
          <w:rFonts w:ascii="Calibri" w:eastAsia="Times New Roman" w:hAnsi="Calibri" w:cs="Times New Roman"/>
          <w:color w:val="000000"/>
          <w:sz w:val="20"/>
          <w:szCs w:val="20"/>
        </w:rPr>
        <w:t>mestic sections, 64 UNIV 1810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sections, 20 UNIV 1820 sections</w:t>
      </w:r>
      <w:r w:rsidR="00D842A6">
        <w:rPr>
          <w:rFonts w:ascii="Calibri" w:eastAsia="Times New Roman" w:hAnsi="Calibri" w:cs="Times New Roman"/>
          <w:color w:val="000000"/>
          <w:sz w:val="20"/>
          <w:szCs w:val="20"/>
        </w:rPr>
        <w:t xml:space="preserve">, and a handful of other classes. </w:t>
      </w:r>
    </w:p>
    <w:p w14:paraId="3CFB6EF7" w14:textId="087514DD" w:rsidR="00D842A6" w:rsidRDefault="00D842A6" w:rsidP="003B122B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There were an additional 33 honors sections</w:t>
      </w:r>
      <w:r w:rsidR="00B30FAB">
        <w:rPr>
          <w:rFonts w:ascii="Calibri" w:eastAsia="Times New Roman" w:hAnsi="Calibri" w:cs="Times New Roman"/>
          <w:color w:val="000000"/>
          <w:sz w:val="20"/>
          <w:szCs w:val="20"/>
        </w:rPr>
        <w:t xml:space="preserve"> that are not administered by the FYP Office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2090DF93" w14:textId="43709C4C" w:rsidR="00DF5E8D" w:rsidRPr="003B122B" w:rsidRDefault="00B30FAB" w:rsidP="003B122B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In total, there was approximately</w:t>
      </w:r>
      <w:r w:rsidR="00DF5E8D" w:rsidRPr="003B122B">
        <w:rPr>
          <w:rFonts w:ascii="Calibri" w:eastAsia="Times New Roman" w:hAnsi="Calibri" w:cs="Times New Roman"/>
          <w:color w:val="000000"/>
          <w:sz w:val="20"/>
          <w:szCs w:val="20"/>
        </w:rPr>
        <w:t xml:space="preserve"> 90% freshmen enrollmen</w:t>
      </w:r>
      <w:r w:rsidR="003B122B">
        <w:rPr>
          <w:rFonts w:ascii="Calibri" w:eastAsia="Times New Roman" w:hAnsi="Calibri" w:cs="Times New Roman"/>
          <w:color w:val="000000"/>
          <w:sz w:val="20"/>
          <w:szCs w:val="20"/>
        </w:rPr>
        <w:t xml:space="preserve">t in FYE for the 2018-2019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academic year</w:t>
      </w:r>
      <w:r w:rsidR="003B122B">
        <w:rPr>
          <w:rFonts w:ascii="Calibri" w:eastAsia="Times New Roman" w:hAnsi="Calibri" w:cs="Times New Roman"/>
          <w:color w:val="000000"/>
          <w:sz w:val="20"/>
          <w:szCs w:val="20"/>
        </w:rPr>
        <w:t>.</w:t>
      </w:r>
    </w:p>
    <w:p w14:paraId="1338FB4F" w14:textId="47BF7DFD" w:rsidR="007E57A1" w:rsidRDefault="00805BFB" w:rsidP="007E57A1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Rollout of CETL Participation Statement</w:t>
      </w:r>
    </w:p>
    <w:p w14:paraId="18512542" w14:textId="3F01179B" w:rsidR="00CB02AC" w:rsidRDefault="00CB02AC" w:rsidP="00CB02AC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We cannot mandate attendanc</w:t>
      </w:r>
      <w:r w:rsidR="00B30FAB">
        <w:rPr>
          <w:rFonts w:ascii="Calibri" w:eastAsia="Times New Roman" w:hAnsi="Calibri" w:cs="Times New Roman"/>
          <w:color w:val="000000"/>
          <w:sz w:val="20"/>
          <w:szCs w:val="20"/>
        </w:rPr>
        <w:t>e in class. CETL came up with ti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ps for grading without utilizing attendance. </w:t>
      </w:r>
    </w:p>
    <w:p w14:paraId="7DCCD306" w14:textId="52A6B447" w:rsidR="00CB02AC" w:rsidRDefault="00CB02AC" w:rsidP="00CB02AC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Ouimette feels that FYE classes should be using the CETL recommended participation statement in all FYE syllabi.</w:t>
      </w:r>
    </w:p>
    <w:p w14:paraId="605EEBBF" w14:textId="3FE017C4" w:rsidR="00CB02AC" w:rsidRDefault="00657CDF" w:rsidP="00CB02AC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Zinn notes that by using the CETL </w:t>
      </w:r>
      <w:r w:rsidR="00CB02AC">
        <w:rPr>
          <w:rFonts w:ascii="Calibri" w:eastAsia="Times New Roman" w:hAnsi="Calibri" w:cs="Times New Roman"/>
          <w:color w:val="000000"/>
          <w:sz w:val="20"/>
          <w:szCs w:val="20"/>
        </w:rPr>
        <w:t>statement, you have to define what participation is.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Depending on your definition, introverts could be at a disadvantage.</w:t>
      </w:r>
    </w:p>
    <w:p w14:paraId="5590CEC3" w14:textId="2F971D26" w:rsidR="00CB02AC" w:rsidRDefault="00B30FAB" w:rsidP="00CB02AC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color w:val="000000" w:themeColor="text1"/>
          <w:sz w:val="20"/>
          <w:szCs w:val="20"/>
        </w:rPr>
        <w:t>Weidauer</w:t>
      </w:r>
      <w:r w:rsidR="00CB02AC">
        <w:rPr>
          <w:rFonts w:ascii="Calibri" w:eastAsia="Times New Roman" w:hAnsi="Calibri" w:cs="Times New Roman"/>
          <w:color w:val="000000"/>
          <w:sz w:val="20"/>
          <w:szCs w:val="20"/>
        </w:rPr>
        <w:t xml:space="preserve"> uses a quiz each class and only uses some of them for grades, though not telling students which ones count. </w:t>
      </w:r>
    </w:p>
    <w:p w14:paraId="7E919E1F" w14:textId="53587AFB" w:rsidR="00657CDF" w:rsidRDefault="00657CDF" w:rsidP="00CB02AC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sz w:val="20"/>
          <w:szCs w:val="20"/>
        </w:rPr>
      </w:pPr>
      <w:r w:rsidRPr="00657CDF">
        <w:rPr>
          <w:rFonts w:ascii="Calibri" w:eastAsia="Times New Roman" w:hAnsi="Calibri" w:cs="Times New Roman"/>
          <w:sz w:val="20"/>
          <w:szCs w:val="20"/>
        </w:rPr>
        <w:t>Ouimette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B30FAB">
        <w:rPr>
          <w:rFonts w:ascii="Calibri" w:eastAsia="Times New Roman" w:hAnsi="Calibri" w:cs="Times New Roman"/>
          <w:sz w:val="20"/>
          <w:szCs w:val="20"/>
        </w:rPr>
        <w:t xml:space="preserve">prefers that we </w:t>
      </w:r>
      <w:r>
        <w:rPr>
          <w:rFonts w:ascii="Calibri" w:eastAsia="Times New Roman" w:hAnsi="Calibri" w:cs="Times New Roman"/>
          <w:sz w:val="20"/>
          <w:szCs w:val="20"/>
        </w:rPr>
        <w:t xml:space="preserve">have language that emphasizes active participation, so that students understand this </w:t>
      </w:r>
      <w:r w:rsidR="00B30FAB">
        <w:rPr>
          <w:rFonts w:ascii="Calibri" w:eastAsia="Times New Roman" w:hAnsi="Calibri" w:cs="Times New Roman"/>
          <w:sz w:val="20"/>
          <w:szCs w:val="20"/>
        </w:rPr>
        <w:t xml:space="preserve">is </w:t>
      </w:r>
      <w:r>
        <w:rPr>
          <w:rFonts w:ascii="Calibri" w:eastAsia="Times New Roman" w:hAnsi="Calibri" w:cs="Times New Roman"/>
          <w:sz w:val="20"/>
          <w:szCs w:val="20"/>
        </w:rPr>
        <w:t>important.</w:t>
      </w:r>
    </w:p>
    <w:p w14:paraId="5A66A285" w14:textId="79418A90" w:rsidR="00657CDF" w:rsidRDefault="00657CDF" w:rsidP="00CB02AC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sz w:val="20"/>
          <w:szCs w:val="20"/>
        </w:rPr>
        <w:t>Scheidel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will have a variety of meetings with CETL and will bring a draft participation statement to share with the Oversight Board next meeting.</w:t>
      </w:r>
    </w:p>
    <w:p w14:paraId="626D9E29" w14:textId="28800A23" w:rsidR="002C2DA3" w:rsidRPr="00657CDF" w:rsidRDefault="00B30FAB" w:rsidP="00CB02AC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Dyson suggests</w:t>
      </w:r>
      <w:r w:rsidR="002C2DA3">
        <w:rPr>
          <w:rFonts w:ascii="Calibri" w:eastAsia="Times New Roman" w:hAnsi="Calibri" w:cs="Times New Roman"/>
          <w:sz w:val="20"/>
          <w:szCs w:val="20"/>
        </w:rPr>
        <w:t xml:space="preserve"> that FYE out</w:t>
      </w:r>
      <w:r w:rsidR="00832ED7">
        <w:rPr>
          <w:rFonts w:ascii="Calibri" w:eastAsia="Times New Roman" w:hAnsi="Calibri" w:cs="Times New Roman"/>
          <w:sz w:val="20"/>
          <w:szCs w:val="20"/>
        </w:rPr>
        <w:t>right ban electronics (laptops</w:t>
      </w:r>
      <w:r w:rsidR="002C2DA3">
        <w:rPr>
          <w:rFonts w:ascii="Calibri" w:eastAsia="Times New Roman" w:hAnsi="Calibri" w:cs="Times New Roman"/>
          <w:sz w:val="20"/>
          <w:szCs w:val="20"/>
        </w:rPr>
        <w:t>, phones, etc.) in all of their classes.</w:t>
      </w:r>
    </w:p>
    <w:p w14:paraId="76993895" w14:textId="109A2F68" w:rsidR="00805BFB" w:rsidRDefault="003B122B" w:rsidP="007E57A1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Fall 2018 </w:t>
      </w:r>
      <w:r w:rsidR="00805BFB">
        <w:rPr>
          <w:rFonts w:ascii="Calibri" w:eastAsia="Times New Roman" w:hAnsi="Calibri" w:cs="Times New Roman"/>
          <w:color w:val="000000"/>
          <w:sz w:val="20"/>
          <w:szCs w:val="20"/>
        </w:rPr>
        <w:t>Instructor Evaluations (SET)</w:t>
      </w:r>
    </w:p>
    <w:p w14:paraId="1EC711E9" w14:textId="33B0C1D0" w:rsidR="00DF5E8D" w:rsidRPr="00B30FAB" w:rsidRDefault="00DF5E8D" w:rsidP="00EF05E0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B30FAB">
        <w:rPr>
          <w:rFonts w:ascii="Calibri" w:eastAsia="Times New Roman" w:hAnsi="Calibri" w:cs="Times New Roman"/>
          <w:color w:val="000000"/>
          <w:sz w:val="20"/>
          <w:szCs w:val="20"/>
        </w:rPr>
        <w:t xml:space="preserve">Average of 4.5 </w:t>
      </w:r>
      <w:r w:rsidR="00B30FAB" w:rsidRPr="00B30FAB">
        <w:rPr>
          <w:rFonts w:ascii="Calibri" w:eastAsia="Times New Roman" w:hAnsi="Calibri" w:cs="Times New Roman"/>
          <w:color w:val="000000"/>
          <w:sz w:val="20"/>
          <w:szCs w:val="20"/>
        </w:rPr>
        <w:t xml:space="preserve">for overall course satisfaction, with </w:t>
      </w:r>
      <w:r w:rsidRPr="00B30FAB">
        <w:rPr>
          <w:rFonts w:ascii="Calibri" w:eastAsia="Times New Roman" w:hAnsi="Calibri" w:cs="Times New Roman"/>
          <w:color w:val="000000"/>
          <w:sz w:val="20"/>
          <w:szCs w:val="20"/>
        </w:rPr>
        <w:t>40% response rate, which is slightly lower than in the past.</w:t>
      </w:r>
    </w:p>
    <w:p w14:paraId="2FA05870" w14:textId="42BB4EF6" w:rsidR="00F11D63" w:rsidRDefault="00F11D63" w:rsidP="00DF5E8D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lastRenderedPageBreak/>
        <w:t>We had two UNIV 1800 instructors that had low scores (2.5), but they had lower response rates.</w:t>
      </w:r>
    </w:p>
    <w:p w14:paraId="52DAD3AB" w14:textId="0C750F64" w:rsidR="00F11D63" w:rsidRDefault="00F11D63" w:rsidP="00DF5E8D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We use the data as a conversation starter as we’re seeing trends, but we don’t </w:t>
      </w:r>
      <w:r w:rsidR="00B30FAB">
        <w:rPr>
          <w:rFonts w:ascii="Calibri" w:eastAsia="Times New Roman" w:hAnsi="Calibri" w:cs="Times New Roman"/>
          <w:color w:val="000000"/>
          <w:sz w:val="20"/>
          <w:szCs w:val="20"/>
        </w:rPr>
        <w:t xml:space="preserve">receive the SET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comments.</w:t>
      </w:r>
    </w:p>
    <w:p w14:paraId="352B0FF7" w14:textId="2B46CEE3" w:rsidR="00805BFB" w:rsidRDefault="00805BFB" w:rsidP="007E57A1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Campus Partner Presentations and Core Components</w:t>
      </w:r>
    </w:p>
    <w:p w14:paraId="567BA77D" w14:textId="208C4C1E" w:rsidR="00F11D63" w:rsidRDefault="00F11D63" w:rsidP="00F11D63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At the Writing Center, over 1400</w:t>
      </w:r>
      <w:r w:rsidR="00B30FAB">
        <w:rPr>
          <w:rFonts w:ascii="Calibri" w:eastAsia="Times New Roman" w:hAnsi="Calibri" w:cs="Times New Roman"/>
          <w:color w:val="000000"/>
          <w:sz w:val="20"/>
          <w:szCs w:val="20"/>
        </w:rPr>
        <w:t xml:space="preserve"> FYE students visited. From their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post-visit survey, a majority had a positive experience. </w:t>
      </w:r>
    </w:p>
    <w:p w14:paraId="7E5C1405" w14:textId="1D561F94" w:rsidR="00F11D63" w:rsidRDefault="00F11D63" w:rsidP="00F11D63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Violence Against Women Prevention Program</w:t>
      </w:r>
      <w:r w:rsidR="00CB02AC">
        <w:rPr>
          <w:rFonts w:ascii="Calibri" w:eastAsia="Times New Roman" w:hAnsi="Calibri" w:cs="Times New Roman"/>
          <w:color w:val="000000"/>
          <w:sz w:val="20"/>
          <w:szCs w:val="20"/>
        </w:rPr>
        <w:t xml:space="preserve"> (VAWPP)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:</w:t>
      </w:r>
    </w:p>
    <w:p w14:paraId="0C063913" w14:textId="528B5EC5" w:rsidR="00CB02AC" w:rsidRDefault="00CB02AC" w:rsidP="00CB02AC">
      <w:pPr>
        <w:numPr>
          <w:ilvl w:val="3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1294 students in UNIV 1800 sections and 541 students in UNIV 1810 interacted with in-class VAWPP presentations. They have a general workshop, as well as an international-only class workshop.</w:t>
      </w:r>
    </w:p>
    <w:p w14:paraId="25DE148C" w14:textId="4B822618" w:rsidR="00F11D63" w:rsidRDefault="00F11D63" w:rsidP="00F11D63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Center for Career Development – </w:t>
      </w:r>
    </w:p>
    <w:p w14:paraId="3C18A9DE" w14:textId="7949933C" w:rsidR="00F11D63" w:rsidRDefault="00F11D63" w:rsidP="00F11D63">
      <w:pPr>
        <w:numPr>
          <w:ilvl w:val="3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Students are required to draft a resume, attend an in-class resume workshop, go to a CCD workshop, and then redraft their resume.</w:t>
      </w:r>
    </w:p>
    <w:p w14:paraId="34D36BD1" w14:textId="4150D08C" w:rsidR="00CB02AC" w:rsidRDefault="00F11D63" w:rsidP="00CB02AC">
      <w:pPr>
        <w:numPr>
          <w:ilvl w:val="3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This assignment is meant to help students </w:t>
      </w:r>
      <w:r w:rsidR="00CB02AC">
        <w:rPr>
          <w:rFonts w:ascii="Calibri" w:eastAsia="Times New Roman" w:hAnsi="Calibri" w:cs="Times New Roman"/>
          <w:color w:val="000000"/>
          <w:sz w:val="20"/>
          <w:szCs w:val="20"/>
        </w:rPr>
        <w:t xml:space="preserve">have a professional resume, but also to do some professional planning. </w:t>
      </w:r>
    </w:p>
    <w:p w14:paraId="545D66CC" w14:textId="18D4DC37" w:rsidR="00B30FAB" w:rsidRPr="00CB02AC" w:rsidRDefault="00B30FAB" w:rsidP="00B30FAB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Additional data from our campus partners will be emailed to members.</w:t>
      </w:r>
    </w:p>
    <w:p w14:paraId="16877367" w14:textId="0E1CA585" w:rsidR="00805BFB" w:rsidRPr="0069789C" w:rsidRDefault="00805BFB" w:rsidP="007E57A1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FYE Mentor Recruitment</w:t>
      </w:r>
      <w:r w:rsidR="002C2DA3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69789C">
        <w:rPr>
          <w:rFonts w:ascii="Calibri" w:eastAsia="Times New Roman" w:hAnsi="Calibri" w:cs="Times New Roman"/>
          <w:color w:val="000000"/>
          <w:sz w:val="20"/>
          <w:szCs w:val="20"/>
        </w:rPr>
        <w:t>–</w:t>
      </w:r>
    </w:p>
    <w:p w14:paraId="712C26C4" w14:textId="38E3CEB6" w:rsidR="0069789C" w:rsidRPr="0069789C" w:rsidRDefault="0069789C" w:rsidP="0069789C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69789C">
        <w:rPr>
          <w:rFonts w:ascii="Calibri" w:eastAsia="Times New Roman" w:hAnsi="Calibri" w:cs="Times New Roman"/>
          <w:color w:val="000000"/>
          <w:sz w:val="20"/>
          <w:szCs w:val="20"/>
        </w:rPr>
        <w:t xml:space="preserve">The link to a mentor recruitment video will be </w:t>
      </w:r>
      <w:r w:rsidR="00B30FAB">
        <w:rPr>
          <w:rFonts w:ascii="Calibri" w:eastAsia="Times New Roman" w:hAnsi="Calibri" w:cs="Times New Roman"/>
          <w:color w:val="000000"/>
          <w:sz w:val="20"/>
          <w:szCs w:val="20"/>
        </w:rPr>
        <w:t>emailed</w:t>
      </w:r>
      <w:bookmarkStart w:id="0" w:name="_GoBack"/>
      <w:bookmarkEnd w:id="0"/>
      <w:r w:rsidRPr="0069789C">
        <w:rPr>
          <w:rFonts w:ascii="Calibri" w:eastAsia="Times New Roman" w:hAnsi="Calibri" w:cs="Times New Roman"/>
          <w:color w:val="000000"/>
          <w:sz w:val="20"/>
          <w:szCs w:val="20"/>
        </w:rPr>
        <w:t xml:space="preserve"> to members.</w:t>
      </w:r>
    </w:p>
    <w:p w14:paraId="7996FDEA" w14:textId="04407A94" w:rsidR="00FC1F3F" w:rsidRDefault="00FC1F3F" w:rsidP="003765F0">
      <w:p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</w:p>
    <w:sectPr w:rsidR="00FC1F3F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0A4E36"/>
    <w:rsid w:val="000D47CA"/>
    <w:rsid w:val="000E15F3"/>
    <w:rsid w:val="0016227E"/>
    <w:rsid w:val="00182218"/>
    <w:rsid w:val="0018770C"/>
    <w:rsid w:val="00191A4D"/>
    <w:rsid w:val="0019616B"/>
    <w:rsid w:val="001B6783"/>
    <w:rsid w:val="001B6CDA"/>
    <w:rsid w:val="001E2439"/>
    <w:rsid w:val="001F5BFB"/>
    <w:rsid w:val="00206825"/>
    <w:rsid w:val="00222A34"/>
    <w:rsid w:val="0022696B"/>
    <w:rsid w:val="00241C5D"/>
    <w:rsid w:val="002760F9"/>
    <w:rsid w:val="002B653B"/>
    <w:rsid w:val="002C2DA3"/>
    <w:rsid w:val="00332057"/>
    <w:rsid w:val="003654D6"/>
    <w:rsid w:val="0037142B"/>
    <w:rsid w:val="003765F0"/>
    <w:rsid w:val="00393964"/>
    <w:rsid w:val="00394BFB"/>
    <w:rsid w:val="003B122B"/>
    <w:rsid w:val="003E7984"/>
    <w:rsid w:val="004242F2"/>
    <w:rsid w:val="0042775B"/>
    <w:rsid w:val="00461D9F"/>
    <w:rsid w:val="004706AA"/>
    <w:rsid w:val="004B42E1"/>
    <w:rsid w:val="004C1B6B"/>
    <w:rsid w:val="00516CBB"/>
    <w:rsid w:val="005440B1"/>
    <w:rsid w:val="00555FC2"/>
    <w:rsid w:val="00565CCE"/>
    <w:rsid w:val="005731D7"/>
    <w:rsid w:val="00595D92"/>
    <w:rsid w:val="005A160A"/>
    <w:rsid w:val="005B307C"/>
    <w:rsid w:val="005C4FD2"/>
    <w:rsid w:val="005E5A52"/>
    <w:rsid w:val="005F0734"/>
    <w:rsid w:val="00644200"/>
    <w:rsid w:val="00657CDF"/>
    <w:rsid w:val="006812EF"/>
    <w:rsid w:val="0069789C"/>
    <w:rsid w:val="006A5086"/>
    <w:rsid w:val="006B7539"/>
    <w:rsid w:val="006E4AEA"/>
    <w:rsid w:val="006E61B5"/>
    <w:rsid w:val="006E77AF"/>
    <w:rsid w:val="006F5B6B"/>
    <w:rsid w:val="00713849"/>
    <w:rsid w:val="00766FC7"/>
    <w:rsid w:val="007723E3"/>
    <w:rsid w:val="00787B75"/>
    <w:rsid w:val="00797830"/>
    <w:rsid w:val="007D2E34"/>
    <w:rsid w:val="007D41A5"/>
    <w:rsid w:val="007E3FFB"/>
    <w:rsid w:val="007E57A1"/>
    <w:rsid w:val="007E7179"/>
    <w:rsid w:val="007F01AE"/>
    <w:rsid w:val="007F123C"/>
    <w:rsid w:val="008016D6"/>
    <w:rsid w:val="00802063"/>
    <w:rsid w:val="00803368"/>
    <w:rsid w:val="00805BFB"/>
    <w:rsid w:val="0082020A"/>
    <w:rsid w:val="00820682"/>
    <w:rsid w:val="00831511"/>
    <w:rsid w:val="00832ED7"/>
    <w:rsid w:val="00837F76"/>
    <w:rsid w:val="00843687"/>
    <w:rsid w:val="008519FB"/>
    <w:rsid w:val="0088090C"/>
    <w:rsid w:val="008A4848"/>
    <w:rsid w:val="008D22A9"/>
    <w:rsid w:val="009037D1"/>
    <w:rsid w:val="00913AEB"/>
    <w:rsid w:val="00922E1F"/>
    <w:rsid w:val="009370C4"/>
    <w:rsid w:val="00945BCF"/>
    <w:rsid w:val="00946031"/>
    <w:rsid w:val="0096363E"/>
    <w:rsid w:val="009A02E0"/>
    <w:rsid w:val="009E3C7C"/>
    <w:rsid w:val="00A24586"/>
    <w:rsid w:val="00A43D8F"/>
    <w:rsid w:val="00A83EFE"/>
    <w:rsid w:val="00AB4B8B"/>
    <w:rsid w:val="00AF5F3D"/>
    <w:rsid w:val="00B30FAB"/>
    <w:rsid w:val="00B33912"/>
    <w:rsid w:val="00B95A02"/>
    <w:rsid w:val="00BB7691"/>
    <w:rsid w:val="00BE418C"/>
    <w:rsid w:val="00C03E74"/>
    <w:rsid w:val="00C07986"/>
    <w:rsid w:val="00C15279"/>
    <w:rsid w:val="00CB02AC"/>
    <w:rsid w:val="00CC6B5A"/>
    <w:rsid w:val="00CD5AB0"/>
    <w:rsid w:val="00CF4224"/>
    <w:rsid w:val="00D2392C"/>
    <w:rsid w:val="00D31186"/>
    <w:rsid w:val="00D842A6"/>
    <w:rsid w:val="00D9192B"/>
    <w:rsid w:val="00D93F57"/>
    <w:rsid w:val="00DD2887"/>
    <w:rsid w:val="00DF5E8D"/>
    <w:rsid w:val="00E11125"/>
    <w:rsid w:val="00E32D80"/>
    <w:rsid w:val="00E57049"/>
    <w:rsid w:val="00E8026E"/>
    <w:rsid w:val="00E8379B"/>
    <w:rsid w:val="00E85945"/>
    <w:rsid w:val="00EA155A"/>
    <w:rsid w:val="00EB3BAA"/>
    <w:rsid w:val="00EB652C"/>
    <w:rsid w:val="00EE662F"/>
    <w:rsid w:val="00F11D63"/>
    <w:rsid w:val="00F16A13"/>
    <w:rsid w:val="00F463A8"/>
    <w:rsid w:val="00F60960"/>
    <w:rsid w:val="00F641DF"/>
    <w:rsid w:val="00F95A28"/>
    <w:rsid w:val="00FC1F3F"/>
    <w:rsid w:val="00FC6713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11D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E50BF-46B9-4C1E-8B33-2CAE84E9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22</cp:revision>
  <cp:lastPrinted>2017-04-18T18:42:00Z</cp:lastPrinted>
  <dcterms:created xsi:type="dcterms:W3CDTF">2019-02-06T14:32:00Z</dcterms:created>
  <dcterms:modified xsi:type="dcterms:W3CDTF">2019-02-21T16:02:00Z</dcterms:modified>
</cp:coreProperties>
</file>